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E1" w:rsidRDefault="00DB0CE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12672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Возрастные особенности детей 5—6 лет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0CE1" w:rsidRPr="00126721" w:rsidRDefault="00DB0CE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DB0CE1" w:rsidRPr="00126721" w:rsidRDefault="00DB0CE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этом возрасте ваш ребенок:</w:t>
      </w:r>
    </w:p>
    <w:p w:rsidR="00DB0CE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Продолжает активно познавать окружающий мир. Он не только задает много вопросов, но и </w:t>
      </w:r>
      <w:r w:rsidR="00DB0CE1"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сам формулирует ответы или создает версии.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DB0CE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Желает показать себя миру. </w:t>
      </w:r>
      <w:r w:rsidR="00DB0CE1" w:rsidRPr="0012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Он </w:t>
      </w:r>
      <w:r w:rsidR="00DB0CE1"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часто привлекает к себе внимание,</w:t>
      </w:r>
    </w:p>
    <w:p w:rsidR="00DB0CE1" w:rsidRPr="00126721" w:rsidRDefault="00DB0CE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DB0CE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трудом может соизмерять собственные «хочу» с чужими потребностями и возможностями и поэтому все время </w:t>
      </w:r>
      <w:r w:rsidR="00DB0CE1"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проверяет прочность выставленных другими взрослыми границ,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желая заполучить то, что хочет.</w:t>
      </w:r>
    </w:p>
    <w:p w:rsidR="00DB0CE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 общаться со сверстниками, познавая через это общение правила взаимодействия </w:t>
      </w:r>
      <w:proofErr w:type="gramStart"/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равными себе. Постепенно переходит от сюжетно-ролевых игр к играм по правилам, в которых </w:t>
      </w:r>
      <w:r w:rsidR="00DB0CE1"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складывается механизм управления своим поведением,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</w:t>
      </w:r>
      <w:proofErr w:type="gramStart"/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B0CE1" w:rsidRPr="00126721" w:rsidRDefault="00DB0CE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Стремится к большей самостоятельности. Он хочет и может многое </w:t>
      </w:r>
      <w:r w:rsidRPr="0012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делать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сам, но ему еще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трудно долго сосредоточиваться на том, что ему неинтересно.</w:t>
      </w:r>
    </w:p>
    <w:p w:rsidR="00DB0CE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</w:t>
      </w:r>
      <w:proofErr w:type="spellStart"/>
      <w:r w:rsidR="00DB0CE1" w:rsidRPr="0012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хочег</w:t>
      </w:r>
      <w:proofErr w:type="spellEnd"/>
      <w:r w:rsidR="00DB0CE1" w:rsidRPr="0012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B0CE1"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походить на значимых для него взрослых,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DB0CE1" w:rsidRPr="00126721" w:rsidRDefault="00DB0CE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начать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осознавать половые различия.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По этому поводу может задавать много «неудобных» для родителей вопросов.</w:t>
      </w:r>
    </w:p>
    <w:p w:rsidR="00452C32" w:rsidRPr="00126721" w:rsidRDefault="00126721" w:rsidP="0012672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Начинает задавать вопросы, связанные со смертью. Могут </w:t>
      </w:r>
      <w:r w:rsidR="00DB0CE1"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усиливаться страхи, </w:t>
      </w:r>
      <w:r w:rsidR="00DB0CE1"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ночные и проявляющиеся в период засыпания.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Вам как его родителям важно: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уважением относиться к его фантазиям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и версиям, не заземляя его магического мышления. Различать «</w:t>
      </w:r>
      <w:proofErr w:type="gramStart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вранье</w:t>
      </w:r>
      <w:proofErr w:type="gramEnd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», защитное фантазирование и просто игру воображения.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Поддерживать в ребенке стремление к позитивному самовыражению,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позволяя развиваться его талантам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ям, </w:t>
      </w:r>
      <w:proofErr w:type="gramStart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акцентируя и не эксплуатируя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Постараться обеспечить ребенку возможности для самого разнообразного творчества.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 стоит ставить ту границу, которую вы не в состоянии отстоять и выдержать.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Обеспечивать ребенку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возможность общения со сверстниками,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Обеспечивать общение с </w:t>
      </w:r>
      <w:proofErr w:type="gramStart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близкими</w:t>
      </w:r>
      <w:proofErr w:type="gramEnd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организовывая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отдых всей семьей,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ребенком обсуждая совместные планы.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Постепенно снижать контроль и опеку,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</w:t>
      </w:r>
      <w:proofErr w:type="gramStart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Помнить, что в этом возрасте (да и всегда) ваш ребенок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охотнее будет откликаться на просьбу о помощи, чем на долженствование и обязанность.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не пугаться и не увиливать от «неудобных», но очень важных для ребенка вопросов. Отвечать ясно и максимально просто только </w:t>
      </w:r>
      <w:proofErr w:type="gramStart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вопросы, которые он задает, не распространяясь и не усложняя.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Уметь объяснить ему специфику разности полов на его языке,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его возрастом, в случае трудностей запастись детской литературой на эту тему.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На вопросы о смерти отвечать по возможности честно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126721" w:rsidRPr="00126721" w:rsidRDefault="00126721" w:rsidP="001267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Помогать ребенку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(вне зависимости от пола) </w:t>
      </w:r>
      <w:r w:rsidRPr="0012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справляться со страхами, </w:t>
      </w: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</w:p>
    <w:p w:rsidR="00126721" w:rsidRPr="00126721" w:rsidRDefault="00126721" w:rsidP="00126721">
      <w:pPr>
        <w:jc w:val="both"/>
        <w:rPr>
          <w:rFonts w:ascii="Times New Roman" w:hAnsi="Times New Roman" w:cs="Times New Roman"/>
          <w:sz w:val="28"/>
          <w:szCs w:val="28"/>
        </w:rPr>
      </w:pPr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осуждая его и не призывая «не бояться».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</w:t>
      </w:r>
      <w:bookmarkStart w:id="0" w:name="_GoBack"/>
      <w:bookmarkEnd w:id="0"/>
      <w:r w:rsidRPr="00126721">
        <w:rPr>
          <w:rFonts w:ascii="Times New Roman" w:eastAsia="Times New Roman" w:hAnsi="Times New Roman" w:cs="Times New Roman"/>
          <w:color w:val="000000"/>
          <w:sz w:val="28"/>
          <w:szCs w:val="28"/>
        </w:rPr>
        <w:t>авлять ему возможность справляться самому с чем-то менее страшным. В случае навязчивых страхов обращаться за помощью к психологам.</w:t>
      </w:r>
    </w:p>
    <w:sectPr w:rsidR="00126721" w:rsidRPr="00126721" w:rsidSect="001267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5EE"/>
    <w:rsid w:val="000622BA"/>
    <w:rsid w:val="001208E7"/>
    <w:rsid w:val="00126721"/>
    <w:rsid w:val="002C38D3"/>
    <w:rsid w:val="0035092D"/>
    <w:rsid w:val="007E2BB6"/>
    <w:rsid w:val="008565EE"/>
    <w:rsid w:val="008E7591"/>
    <w:rsid w:val="00DB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702</Words>
  <Characters>4004</Characters>
  <Application>Microsoft Office Word</Application>
  <DocSecurity>0</DocSecurity>
  <Lines>33</Lines>
  <Paragraphs>9</Paragraphs>
  <ScaleCrop>false</ScaleCrop>
  <Company>DNS</Company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3</cp:revision>
  <dcterms:created xsi:type="dcterms:W3CDTF">2016-04-09T07:35:00Z</dcterms:created>
  <dcterms:modified xsi:type="dcterms:W3CDTF">2016-04-09T07:39:00Z</dcterms:modified>
</cp:coreProperties>
</file>