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EE" w:rsidRDefault="009474EE" w:rsidP="009474EE">
      <w:pPr>
        <w:jc w:val="center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Развитие общей моторики у дошкольников с нарушением речи</w:t>
      </w:r>
    </w:p>
    <w:p w:rsidR="006F2511" w:rsidRPr="006F2511" w:rsidRDefault="006F2511" w:rsidP="006F2511">
      <w:pPr>
        <w:jc w:val="both"/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6F2511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Жизнь</w:t>
      </w:r>
      <w:r w:rsidRPr="006F251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– это система движений. Все процессы внутреннего мира ребенка (удовольствие, удивление, сосредоточение, творческий поиск, и т.д.) можно выразить движением. Как многое должен постичь Ваш ребенок! Ему предстоит познать четыре мира: мир природы, мир рукотворный, мир самих людей и внутренний мир своего «Я». По крайней </w:t>
      </w:r>
      <w:r w:rsidRPr="006F251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мере,</w:t>
      </w:r>
      <w:r w:rsidRPr="006F251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трех из этих пунктов обеспечивает физическая активность ребенка</w:t>
      </w:r>
      <w:r w:rsidRPr="006F251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474EE" w:rsidRPr="009474EE" w:rsidRDefault="009474EE" w:rsidP="009474EE">
      <w:pPr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9474EE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Моторика</w:t>
      </w:r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(лат. </w:t>
      </w:r>
      <w:proofErr w:type="spellStart"/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motor</w:t>
      </w:r>
      <w:proofErr w:type="spellEnd"/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 </w:t>
      </w:r>
      <w:r w:rsidRPr="009474EE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приводящий в движение</w:t>
      </w:r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— двигательная активность организма, его органов или систем (частей). Моторику делят </w:t>
      </w:r>
      <w:proofErr w:type="spellStart"/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Pr="009474E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крупную</w:t>
      </w:r>
      <w:proofErr w:type="spellEnd"/>
      <w:r w:rsidRPr="009474EE">
        <w:rPr>
          <w:rStyle w:val="c0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и мелкую</w:t>
      </w:r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F2511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 </w:t>
      </w:r>
      <w:r w:rsidRPr="009474EE">
        <w:rPr>
          <w:rStyle w:val="c0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крупной моторикой</w:t>
      </w:r>
      <w:r w:rsidRPr="009474E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подразумеваются разнообразные движения тела, рук и ног. </w:t>
      </w:r>
    </w:p>
    <w:p w:rsidR="009474EE" w:rsidRPr="006F2511" w:rsidRDefault="009474EE" w:rsidP="009474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6F25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Плюсы развития общей моторики:</w:t>
      </w:r>
    </w:p>
    <w:p w:rsidR="009474EE" w:rsidRPr="009474EE" w:rsidRDefault="009474EE" w:rsidP="00947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вестибулярного аппарата ребенка. Физически развитый дошкольник увереннее чувствует себя при освоении новых движений. А </w:t>
      </w:r>
      <w:proofErr w:type="gramStart"/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значит</w:t>
      </w:r>
      <w:proofErr w:type="gramEnd"/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более уверенным в себе и успешным в коллективе.</w:t>
      </w:r>
    </w:p>
    <w:p w:rsidR="009474EE" w:rsidRPr="009474EE" w:rsidRDefault="009474EE" w:rsidP="00947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всех крупных мышц и суставов.</w:t>
      </w:r>
    </w:p>
    <w:p w:rsidR="009474EE" w:rsidRPr="009474EE" w:rsidRDefault="009474EE" w:rsidP="00947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 выполнению действий с мелкой моторикой. Трудно научиться держать ложку или вилку, карандаш или ручку, если мышцы руки слабы.</w:t>
      </w:r>
    </w:p>
    <w:p w:rsidR="009474EE" w:rsidRPr="009474EE" w:rsidRDefault="009474EE" w:rsidP="00947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Содействует речевому развитию.</w:t>
      </w:r>
    </w:p>
    <w:p w:rsidR="009474EE" w:rsidRPr="009474EE" w:rsidRDefault="009474EE" w:rsidP="009474E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развитие зрительного и слухового внимания ребенка.</w:t>
      </w:r>
    </w:p>
    <w:p w:rsidR="009474EE" w:rsidRPr="006F2511" w:rsidRDefault="009474EE" w:rsidP="006F25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4E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межполушарное взаимодействие. Это будет востребовано в школьные годы, когда разные учебные предметы требуют работы разных полушарий головного мозга.</w:t>
      </w:r>
    </w:p>
    <w:p w:rsidR="009474EE" w:rsidRPr="009474EE" w:rsidRDefault="006F2511" w:rsidP="009474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9474EE" w:rsidRPr="009474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Существует большое количество разнообразных игр и упражнений, которые помогут развить общую моторику у детей дошкольного возраста.</w:t>
      </w:r>
    </w:p>
    <w:p w:rsidR="009474EE" w:rsidRDefault="009474EE" w:rsidP="006F2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 на повышение уровня активации</w:t>
      </w:r>
    </w:p>
    <w:p w:rsidR="006F2511" w:rsidRPr="009474EE" w:rsidRDefault="006F2511" w:rsidP="006F2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74EE" w:rsidRPr="009474EE" w:rsidRDefault="009474EE" w:rsidP="0094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упражнения повышают потенциальный энергетический уровень ребенка, обогащают его знания о собственном теле, развивают тактильную чувствительность.</w:t>
      </w:r>
    </w:p>
    <w:p w:rsidR="009474EE" w:rsidRPr="009474EE" w:rsidRDefault="009474EE" w:rsidP="009474EE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 ушных раковин. Мочка уха зажимается большим и указательным пальцами, затем ухо разминается по краю снизу вверх и обратно.</w:t>
      </w:r>
    </w:p>
    <w:p w:rsidR="009474EE" w:rsidRPr="009474EE" w:rsidRDefault="009474EE" w:rsidP="009474EE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 боковых поверхностей пальцев рук.</w:t>
      </w:r>
    </w:p>
    <w:p w:rsidR="009474EE" w:rsidRPr="009474EE" w:rsidRDefault="009474EE" w:rsidP="009474EE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Растопырив пальцы, хлопнуть несколько раз в ладоши так, чтобы пальцы обеих рук соприкасались. Затем хлопки выполняются кулаками, ориентированными тыльной поверхностью сначала вверх, потом вниз, наружу, внутрь.</w:t>
      </w:r>
    </w:p>
    <w:p w:rsidR="009474EE" w:rsidRPr="009474EE" w:rsidRDefault="009474EE" w:rsidP="009474EE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Самомассаж головы. Пальцы рук слегка согнуты. Плавными поглаживающими движениями обе руки двигаются от ушей к макушке.</w:t>
      </w:r>
    </w:p>
    <w:p w:rsidR="009474EE" w:rsidRPr="009474EE" w:rsidRDefault="009474EE" w:rsidP="009474EE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Сжав руку ладонью противоположной руки, массировать ее, проводя ладонью от запястья и обратно, затем - от плеча до локтя и обратно. То же другой рукой.</w:t>
      </w:r>
    </w:p>
    <w:p w:rsidR="009474EE" w:rsidRPr="009474EE" w:rsidRDefault="009474EE" w:rsidP="009474EE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74EE" w:rsidRPr="009474EE" w:rsidRDefault="009474EE" w:rsidP="0094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Упражнения </w:t>
      </w:r>
      <w:proofErr w:type="gramStart"/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</w:t>
      </w:r>
      <w:proofErr w:type="gramEnd"/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</w:t>
      </w:r>
      <w:proofErr w:type="gramEnd"/>
      <w:r w:rsidRPr="009474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крупной моторики, формирования ощущения границ  своего тела и его положения в пространстве.</w:t>
      </w:r>
    </w:p>
    <w:p w:rsidR="009474EE" w:rsidRPr="009474EE" w:rsidRDefault="009474EE" w:rsidP="009474EE">
      <w:pPr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"Бревнышко". Из </w:t>
      </w:r>
      <w:proofErr w:type="gramStart"/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proofErr w:type="gramEnd"/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лежа на спине (ноги вместе, руки вытянуты над головой) перекатываться по нескольку раз сначала в одну, затем в другую сторону.</w:t>
      </w:r>
    </w:p>
    <w:p w:rsidR="009474EE" w:rsidRDefault="009474EE" w:rsidP="009474EE">
      <w:pPr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7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"Колобок". Лежа на спине, подтянуть колени к груди, обхватить их руками, голову подтянуть к коленям. В таком положении перекатиться несколько раз сначала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одну, затем в другую сторону.</w:t>
      </w:r>
    </w:p>
    <w:p w:rsidR="006F2511" w:rsidRPr="006F2511" w:rsidRDefault="006F2511" w:rsidP="006F2511">
      <w:pPr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6F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Рисование на доске, листе бумаги одновременно двумя руками. Обе руки сначала двигаются в одну сторону, затем </w:t>
      </w:r>
      <w:proofErr w:type="gramStart"/>
      <w:r w:rsidRPr="006F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6F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противоположные. </w:t>
      </w:r>
      <w:proofErr w:type="gramStart"/>
      <w:r w:rsidRPr="006F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ребенок рисует прямые линии - верти</w:t>
      </w:r>
      <w:bookmarkStart w:id="0" w:name="_GoBack"/>
      <w:bookmarkEnd w:id="0"/>
      <w:r w:rsidRPr="006F2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кальные, горизонтальные, наклонные, перпендикулярные; затем разнообразные круги, овалы, треугольники, квадраты.</w:t>
      </w:r>
      <w:proofErr w:type="gramEnd"/>
    </w:p>
    <w:p w:rsidR="006F2511" w:rsidRDefault="006F2511" w:rsidP="006F2511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2511" w:rsidRPr="009474EE" w:rsidRDefault="006F2511" w:rsidP="006F2511">
      <w:pPr>
        <w:shd w:val="clear" w:color="auto" w:fill="FFFFFF"/>
        <w:spacing w:after="0" w:line="338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74EE" w:rsidRDefault="009474EE" w:rsidP="009474EE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F25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Литература:</w:t>
      </w:r>
    </w:p>
    <w:p w:rsidR="006F2511" w:rsidRPr="006F2511" w:rsidRDefault="006F2511" w:rsidP="006F251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F251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http://razvitiedetei.info/doshkolnoe-razvitie/razvitie-krupnoj-motoriki-u-detej.html</w:t>
      </w:r>
    </w:p>
    <w:p w:rsidR="009474EE" w:rsidRPr="006F2511" w:rsidRDefault="006F2511" w:rsidP="006F251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F2511">
        <w:rPr>
          <w:rFonts w:ascii="Times New Roman" w:hAnsi="Times New Roman" w:cs="Times New Roman"/>
          <w:sz w:val="28"/>
          <w:szCs w:val="28"/>
          <w:u w:val="single"/>
        </w:rPr>
        <w:t>https://nsportal.ru/detskiy-sad/raznoe/2012/01/27/razvitie-obshchey-motoriki-u-detey-doshkolnogo-vozrasta</w:t>
      </w:r>
    </w:p>
    <w:sectPr w:rsidR="009474EE" w:rsidRPr="006F2511" w:rsidSect="009474E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859"/>
    <w:multiLevelType w:val="multilevel"/>
    <w:tmpl w:val="F4F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E6BFE"/>
    <w:multiLevelType w:val="hybridMultilevel"/>
    <w:tmpl w:val="97CC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31882"/>
    <w:multiLevelType w:val="hybridMultilevel"/>
    <w:tmpl w:val="D25ED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D0494"/>
    <w:multiLevelType w:val="hybridMultilevel"/>
    <w:tmpl w:val="BDDE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5633D"/>
    <w:multiLevelType w:val="multilevel"/>
    <w:tmpl w:val="D7BE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847DB"/>
    <w:multiLevelType w:val="hybridMultilevel"/>
    <w:tmpl w:val="7C765092"/>
    <w:lvl w:ilvl="0" w:tplc="CFBACF7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C5095"/>
    <w:multiLevelType w:val="multilevel"/>
    <w:tmpl w:val="68EE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7D"/>
    <w:rsid w:val="00400F53"/>
    <w:rsid w:val="006F2511"/>
    <w:rsid w:val="009474EE"/>
    <w:rsid w:val="00E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EE"/>
    <w:rPr>
      <w:color w:val="0000FF" w:themeColor="hyperlink"/>
      <w:u w:val="single"/>
    </w:rPr>
  </w:style>
  <w:style w:type="character" w:customStyle="1" w:styleId="c0">
    <w:name w:val="c0"/>
    <w:basedOn w:val="a0"/>
    <w:rsid w:val="009474EE"/>
  </w:style>
  <w:style w:type="paragraph" w:customStyle="1" w:styleId="c4">
    <w:name w:val="c4"/>
    <w:basedOn w:val="a"/>
    <w:rsid w:val="0094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EE"/>
    <w:rPr>
      <w:color w:val="0000FF" w:themeColor="hyperlink"/>
      <w:u w:val="single"/>
    </w:rPr>
  </w:style>
  <w:style w:type="character" w:customStyle="1" w:styleId="c0">
    <w:name w:val="c0"/>
    <w:basedOn w:val="a0"/>
    <w:rsid w:val="009474EE"/>
  </w:style>
  <w:style w:type="paragraph" w:customStyle="1" w:styleId="c4">
    <w:name w:val="c4"/>
    <w:basedOn w:val="a"/>
    <w:rsid w:val="0094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2018-01-30T07:43:00Z</dcterms:created>
  <dcterms:modified xsi:type="dcterms:W3CDTF">2018-01-30T07:59:00Z</dcterms:modified>
</cp:coreProperties>
</file>